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0" w:right="121" w:firstLine="0"/>
        <w:jc w:val="right"/>
        <w:rPr>
          <w:sz w:val="19"/>
        </w:rPr>
      </w:pPr>
      <w:r>
        <w:rPr/>
        <w:pict>
          <v:shape style="position:absolute;margin-left:14.162373pt;margin-top:21.46756pt;width:567pt;height:.1pt;mso-position-horizontal-relative:page;mso-position-vertical-relative:paragraph;z-index:-15728640;mso-wrap-distance-left:0;mso-wrap-distance-right:0" coordorigin="283,429" coordsize="11340,0" path="m283,429l11623,429e" filled="false" stroked="true" strokeweight=".239994pt" strokecolor="#000000">
            <v:path arrowok="t"/>
            <v:stroke dashstyle="solid"/>
            <w10:wrap type="topAndBottom"/>
          </v:shape>
        </w:pict>
      </w:r>
      <w:r>
        <w:rPr>
          <w:sz w:val="19"/>
        </w:rPr>
        <w:t>[Supervisor]</w:t>
      </w:r>
      <w:r>
        <w:rPr>
          <w:spacing w:val="18"/>
          <w:sz w:val="19"/>
        </w:rPr>
        <w:t> </w:t>
      </w:r>
      <w:r>
        <w:rPr>
          <w:sz w:val="19"/>
        </w:rPr>
        <w:t>08/06/2022</w:t>
      </w:r>
      <w:r>
        <w:rPr>
          <w:spacing w:val="22"/>
          <w:sz w:val="19"/>
        </w:rPr>
        <w:t> </w:t>
      </w:r>
      <w:r>
        <w:rPr>
          <w:sz w:val="19"/>
        </w:rPr>
        <w:t>13:40:19</w:t>
      </w:r>
    </w:p>
    <w:p>
      <w:pPr>
        <w:spacing w:before="128"/>
        <w:ind w:left="103" w:right="0" w:firstLine="0"/>
        <w:jc w:val="left"/>
        <w:rPr>
          <w:sz w:val="19"/>
        </w:rPr>
      </w:pPr>
      <w:r>
        <w:rPr>
          <w:w w:val="105"/>
          <w:sz w:val="19"/>
        </w:rPr>
        <w:t>#UP2U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PROJECT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DEPENDE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TI</w:t>
      </w:r>
    </w:p>
    <w:p>
      <w:pPr>
        <w:tabs>
          <w:tab w:pos="10880" w:val="left" w:leader="none"/>
        </w:tabs>
        <w:spacing w:before="26"/>
        <w:ind w:left="103" w:right="0" w:firstLine="0"/>
        <w:jc w:val="left"/>
        <w:rPr>
          <w:sz w:val="19"/>
        </w:rPr>
      </w:pPr>
      <w:r>
        <w:rPr>
          <w:w w:val="105"/>
          <w:sz w:val="19"/>
        </w:rPr>
        <w:t>Listado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cuentas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anuales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(Balance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Situación)</w:t>
        <w:tab/>
        <w:t>Pág.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</w:t>
      </w:r>
    </w:p>
    <w:p>
      <w:pPr>
        <w:pStyle w:val="BodyText"/>
        <w:spacing w:before="4"/>
        <w:jc w:val="left"/>
        <w:rPr>
          <w:sz w:val="24"/>
        </w:rPr>
      </w:pPr>
    </w:p>
    <w:p>
      <w:pPr>
        <w:spacing w:before="1"/>
        <w:ind w:left="103" w:right="0" w:firstLine="0"/>
        <w:jc w:val="left"/>
        <w:rPr>
          <w:sz w:val="19"/>
        </w:rPr>
      </w:pPr>
      <w:r>
        <w:rPr>
          <w:spacing w:val="-1"/>
          <w:w w:val="105"/>
          <w:sz w:val="19"/>
        </w:rPr>
        <w:t>Ejercicio: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2021,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Periodo: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Apertura-Diciembre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(Euros)</w:t>
      </w:r>
    </w:p>
    <w:p>
      <w:pPr>
        <w:pStyle w:val="BodyText"/>
        <w:spacing w:before="8"/>
        <w:jc w:val="left"/>
        <w:rPr>
          <w:sz w:val="23"/>
        </w:rPr>
      </w:pPr>
    </w:p>
    <w:p>
      <w:pPr>
        <w:pStyle w:val="BodyText"/>
        <w:tabs>
          <w:tab w:pos="10962" w:val="left" w:leader="none"/>
        </w:tabs>
        <w:spacing w:before="1"/>
        <w:ind w:left="103"/>
        <w:jc w:val="left"/>
      </w:pPr>
      <w:r>
        <w:rPr/>
        <w:pict>
          <v:shape style="position:absolute;margin-left:14.162373pt;margin-top:13.541382pt;width:567pt;height:.1pt;mso-position-horizontal-relative:page;mso-position-vertical-relative:paragraph;z-index:-15728128;mso-wrap-distance-left:0;mso-wrap-distance-right:0" coordorigin="283,271" coordsize="11340,0" path="m283,271l11623,271e" filled="false" stroked="true" strokeweight=".239994pt" strokecolor="#000000">
            <v:path arrowok="t"/>
            <v:stroke dashstyle="solid"/>
            <w10:wrap type="topAndBottom"/>
          </v:shape>
        </w:pict>
      </w:r>
      <w:r>
        <w:rPr/>
        <w:t>Activo</w:t>
        <w:tab/>
        <w:t>Pasivo</w:t>
      </w:r>
    </w:p>
    <w:p>
      <w:pPr>
        <w:pStyle w:val="ListParagraph"/>
        <w:numPr>
          <w:ilvl w:val="0"/>
          <w:numId w:val="1"/>
        </w:numPr>
        <w:tabs>
          <w:tab w:pos="207" w:val="left" w:leader="none"/>
          <w:tab w:pos="4426" w:val="left" w:leader="none"/>
          <w:tab w:pos="5669" w:val="left" w:leader="none"/>
          <w:tab w:pos="10571" w:val="left" w:leader="none"/>
        </w:tabs>
        <w:spacing w:line="240" w:lineRule="auto" w:before="96" w:after="0"/>
        <w:ind w:left="309" w:right="165" w:hanging="310"/>
        <w:jc w:val="right"/>
        <w:rPr>
          <w:sz w:val="16"/>
        </w:rPr>
      </w:pPr>
      <w:r>
        <w:rPr>
          <w:sz w:val="16"/>
        </w:rPr>
        <w:t>ACTIVO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CORRIENTE.</w:t>
        <w:tab/>
        <w:t>4.403,17</w:t>
        <w:tab/>
        <w:t>A)</w:t>
      </w:r>
      <w:r>
        <w:rPr>
          <w:spacing w:val="5"/>
          <w:sz w:val="16"/>
        </w:rPr>
        <w:t> </w:t>
      </w:r>
      <w:r>
        <w:rPr>
          <w:sz w:val="16"/>
        </w:rPr>
        <w:t>PATRIMONIO</w:t>
      </w:r>
      <w:r>
        <w:rPr>
          <w:spacing w:val="4"/>
          <w:sz w:val="16"/>
        </w:rPr>
        <w:t> </w:t>
      </w:r>
      <w:r>
        <w:rPr>
          <w:sz w:val="16"/>
        </w:rPr>
        <w:t>NETO</w:t>
        <w:tab/>
        <w:t>29.610,72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30" w:val="left" w:leader="none"/>
          <w:tab w:pos="4459" w:val="left" w:leader="none"/>
          <w:tab w:pos="5669" w:val="left" w:leader="none"/>
          <w:tab w:pos="10288" w:val="left" w:leader="none"/>
        </w:tabs>
        <w:spacing w:line="240" w:lineRule="auto" w:before="1" w:after="0"/>
        <w:ind w:left="516" w:right="165" w:hanging="517"/>
        <w:jc w:val="right"/>
        <w:rPr>
          <w:sz w:val="16"/>
        </w:rPr>
      </w:pPr>
      <w:r>
        <w:rPr>
          <w:spacing w:val="-2"/>
          <w:sz w:val="16"/>
        </w:rPr>
        <w:t>Inmovilizado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intangible.</w:t>
        <w:tab/>
      </w:r>
      <w:r>
        <w:rPr>
          <w:sz w:val="16"/>
        </w:rPr>
        <w:t>0,00</w:t>
        <w:tab/>
        <w:t>A-1)</w:t>
      </w:r>
      <w:r>
        <w:rPr>
          <w:spacing w:val="-6"/>
          <w:sz w:val="16"/>
        </w:rPr>
        <w:t> </w:t>
      </w:r>
      <w:r>
        <w:rPr>
          <w:sz w:val="16"/>
        </w:rPr>
        <w:t>Fondos</w:t>
      </w:r>
      <w:r>
        <w:rPr>
          <w:spacing w:val="-5"/>
          <w:sz w:val="16"/>
        </w:rPr>
        <w:t> </w:t>
      </w:r>
      <w:r>
        <w:rPr>
          <w:sz w:val="16"/>
        </w:rPr>
        <w:t>propios</w:t>
        <w:tab/>
        <w:t>26.510,62</w:t>
      </w:r>
    </w:p>
    <w:p>
      <w:pPr>
        <w:pStyle w:val="ListParagraph"/>
        <w:numPr>
          <w:ilvl w:val="2"/>
          <w:numId w:val="1"/>
        </w:numPr>
        <w:tabs>
          <w:tab w:pos="130" w:val="left" w:leader="none"/>
          <w:tab w:pos="4560" w:val="left" w:leader="none"/>
        </w:tabs>
        <w:spacing w:line="240" w:lineRule="auto" w:before="12" w:after="0"/>
        <w:ind w:left="6469" w:right="164" w:hanging="6470"/>
        <w:jc w:val="right"/>
        <w:rPr>
          <w:sz w:val="16"/>
        </w:rPr>
      </w:pPr>
      <w:r>
        <w:rPr>
          <w:spacing w:val="-1"/>
          <w:sz w:val="16"/>
        </w:rPr>
        <w:t>Dotación</w:t>
      </w:r>
      <w:r>
        <w:rPr>
          <w:spacing w:val="-7"/>
          <w:sz w:val="16"/>
        </w:rPr>
        <w:t> </w:t>
      </w:r>
      <w:r>
        <w:rPr>
          <w:sz w:val="16"/>
        </w:rPr>
        <w:t>fundacional/Fondo</w:t>
      </w:r>
      <w:r>
        <w:rPr>
          <w:spacing w:val="-11"/>
          <w:sz w:val="16"/>
        </w:rPr>
        <w:t> </w:t>
      </w:r>
      <w:r>
        <w:rPr>
          <w:sz w:val="16"/>
        </w:rPr>
        <w:t>social</w:t>
        <w:tab/>
        <w:t>500,00</w:t>
      </w:r>
    </w:p>
    <w:p>
      <w:pPr>
        <w:pStyle w:val="ListParagraph"/>
        <w:numPr>
          <w:ilvl w:val="2"/>
          <w:numId w:val="1"/>
        </w:numPr>
        <w:tabs>
          <w:tab w:pos="173" w:val="left" w:leader="none"/>
          <w:tab w:pos="4459" w:val="left" w:leader="none"/>
          <w:tab w:pos="6236" w:val="left" w:leader="none"/>
          <w:tab w:pos="10513" w:val="left" w:leader="none"/>
        </w:tabs>
        <w:spacing w:line="240" w:lineRule="auto" w:before="18" w:after="0"/>
        <w:ind w:left="559" w:right="164" w:hanging="560"/>
        <w:jc w:val="right"/>
        <w:rPr>
          <w:sz w:val="16"/>
        </w:rPr>
      </w:pPr>
      <w:r>
        <w:rPr>
          <w:sz w:val="16"/>
        </w:rPr>
        <w:t>Bienes</w:t>
      </w:r>
      <w:r>
        <w:rPr>
          <w:spacing w:val="-6"/>
          <w:sz w:val="16"/>
        </w:rPr>
        <w:t> </w:t>
      </w:r>
      <w:r>
        <w:rPr>
          <w:sz w:val="16"/>
        </w:rPr>
        <w:t>del</w:t>
      </w:r>
      <w:r>
        <w:rPr>
          <w:spacing w:val="-7"/>
          <w:sz w:val="16"/>
        </w:rPr>
        <w:t> </w:t>
      </w:r>
      <w:r>
        <w:rPr>
          <w:sz w:val="16"/>
        </w:rPr>
        <w:t>Patrimonio</w:t>
      </w:r>
      <w:r>
        <w:rPr>
          <w:spacing w:val="-9"/>
          <w:sz w:val="16"/>
        </w:rPr>
        <w:t> </w:t>
      </w:r>
      <w:r>
        <w:rPr>
          <w:sz w:val="16"/>
        </w:rPr>
        <w:t>Histórico</w:t>
        <w:tab/>
        <w:t>0,00</w:t>
        <w:tab/>
        <w:t>1.</w:t>
      </w:r>
      <w:r>
        <w:rPr>
          <w:spacing w:val="-7"/>
          <w:sz w:val="16"/>
        </w:rPr>
        <w:t> </w:t>
      </w:r>
      <w:r>
        <w:rPr>
          <w:sz w:val="16"/>
        </w:rPr>
        <w:t>Dotación</w:t>
      </w:r>
      <w:r>
        <w:rPr>
          <w:spacing w:val="-5"/>
          <w:sz w:val="16"/>
        </w:rPr>
        <w:t> </w:t>
      </w:r>
      <w:r>
        <w:rPr>
          <w:sz w:val="16"/>
        </w:rPr>
        <w:t>fundacional/Fondo</w:t>
      </w:r>
      <w:r>
        <w:rPr>
          <w:spacing w:val="-9"/>
          <w:sz w:val="16"/>
        </w:rPr>
        <w:t> </w:t>
      </w:r>
      <w:r>
        <w:rPr>
          <w:sz w:val="16"/>
        </w:rPr>
        <w:t>social.</w:t>
        <w:tab/>
        <w:t>500,00</w:t>
      </w:r>
    </w:p>
    <w:p>
      <w:pPr>
        <w:pStyle w:val="BodyText"/>
        <w:tabs>
          <w:tab w:pos="4459" w:val="left" w:leader="none"/>
        </w:tabs>
        <w:spacing w:before="13"/>
        <w:ind w:right="165"/>
      </w:pPr>
      <w:r>
        <w:rPr/>
        <w:t>2.</w:t>
      </w:r>
      <w:r>
        <w:rPr>
          <w:spacing w:val="-8"/>
        </w:rPr>
        <w:t> </w:t>
      </w:r>
      <w:r>
        <w:rPr/>
        <w:t>(Dotación</w:t>
      </w:r>
      <w:r>
        <w:rPr>
          <w:spacing w:val="-5"/>
        </w:rPr>
        <w:t> </w:t>
      </w:r>
      <w:r>
        <w:rPr/>
        <w:t>fundacional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exigida/F</w:t>
        <w:tab/>
        <w:t>0,00</w:t>
      </w:r>
    </w:p>
    <w:p>
      <w:pPr>
        <w:pStyle w:val="ListParagraph"/>
        <w:numPr>
          <w:ilvl w:val="2"/>
          <w:numId w:val="1"/>
        </w:numPr>
        <w:tabs>
          <w:tab w:pos="216" w:val="left" w:leader="none"/>
          <w:tab w:pos="4143" w:val="left" w:leader="none"/>
          <w:tab w:pos="5952" w:val="left" w:leader="none"/>
          <w:tab w:pos="10288" w:val="left" w:leader="none"/>
        </w:tabs>
        <w:spacing w:line="240" w:lineRule="auto" w:before="18" w:after="0"/>
        <w:ind w:left="602" w:right="165" w:hanging="603"/>
        <w:jc w:val="right"/>
        <w:rPr>
          <w:sz w:val="16"/>
        </w:rPr>
      </w:pPr>
      <w:r>
        <w:rPr>
          <w:spacing w:val="-2"/>
          <w:sz w:val="16"/>
        </w:rPr>
        <w:t>Inmovilizado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material</w:t>
        <w:tab/>
      </w:r>
      <w:r>
        <w:rPr>
          <w:sz w:val="16"/>
        </w:rPr>
        <w:t>4.403,17</w:t>
        <w:tab/>
        <w:t>II.</w:t>
      </w:r>
      <w:r>
        <w:rPr>
          <w:spacing w:val="-5"/>
          <w:sz w:val="16"/>
        </w:rPr>
        <w:t> </w:t>
      </w:r>
      <w:r>
        <w:rPr>
          <w:sz w:val="16"/>
        </w:rPr>
        <w:t>Reservas.</w:t>
        <w:tab/>
        <w:t>25.302,70</w:t>
      </w:r>
    </w:p>
    <w:p>
      <w:pPr>
        <w:pStyle w:val="ListParagraph"/>
        <w:numPr>
          <w:ilvl w:val="3"/>
          <w:numId w:val="1"/>
        </w:numPr>
        <w:tabs>
          <w:tab w:pos="216" w:val="left" w:leader="none"/>
          <w:tab w:pos="4743" w:val="left" w:leader="none"/>
        </w:tabs>
        <w:spacing w:line="240" w:lineRule="auto" w:before="12" w:after="0"/>
        <w:ind w:left="6555" w:right="165" w:hanging="6556"/>
        <w:jc w:val="right"/>
        <w:rPr>
          <w:sz w:val="16"/>
        </w:rPr>
      </w:pPr>
      <w:r>
        <w:rPr>
          <w:spacing w:val="-1"/>
          <w:sz w:val="16"/>
        </w:rPr>
        <w:t>Excedentes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ejercicios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anteriores.</w:t>
        <w:tab/>
      </w:r>
      <w:r>
        <w:rPr>
          <w:sz w:val="16"/>
        </w:rPr>
        <w:t>0,00</w:t>
      </w:r>
    </w:p>
    <w:p>
      <w:pPr>
        <w:pStyle w:val="ListParagraph"/>
        <w:numPr>
          <w:ilvl w:val="3"/>
          <w:numId w:val="1"/>
        </w:numPr>
        <w:tabs>
          <w:tab w:pos="240" w:val="left" w:leader="none"/>
          <w:tab w:pos="4459" w:val="left" w:leader="none"/>
          <w:tab w:pos="5952" w:val="left" w:leader="none"/>
          <w:tab w:pos="10513" w:val="left" w:leader="none"/>
        </w:tabs>
        <w:spacing w:line="240" w:lineRule="auto" w:before="13" w:after="0"/>
        <w:ind w:left="626" w:right="164" w:hanging="627"/>
        <w:jc w:val="right"/>
        <w:rPr>
          <w:sz w:val="16"/>
        </w:rPr>
      </w:pPr>
      <w:r>
        <w:rPr>
          <w:spacing w:val="-1"/>
          <w:sz w:val="16"/>
        </w:rPr>
        <w:t>Inversiones</w:t>
      </w:r>
      <w:r>
        <w:rPr>
          <w:spacing w:val="-9"/>
          <w:sz w:val="16"/>
        </w:rPr>
        <w:t> </w:t>
      </w:r>
      <w:r>
        <w:rPr>
          <w:sz w:val="16"/>
        </w:rPr>
        <w:t>inmobiliarias.</w:t>
        <w:tab/>
        <w:t>0,00</w:t>
        <w:tab/>
        <w:t>IV.</w:t>
      </w:r>
      <w:r>
        <w:rPr>
          <w:spacing w:val="-10"/>
          <w:sz w:val="16"/>
        </w:rPr>
        <w:t> </w:t>
      </w:r>
      <w:r>
        <w:rPr>
          <w:sz w:val="16"/>
        </w:rPr>
        <w:t>Excedentes</w:t>
      </w:r>
      <w:r>
        <w:rPr>
          <w:spacing w:val="-7"/>
          <w:sz w:val="16"/>
        </w:rPr>
        <w:t> </w:t>
      </w:r>
      <w:r>
        <w:rPr>
          <w:sz w:val="16"/>
        </w:rPr>
        <w:t>del</w:t>
      </w:r>
      <w:r>
        <w:rPr>
          <w:spacing w:val="-9"/>
          <w:sz w:val="16"/>
        </w:rPr>
        <w:t> </w:t>
      </w:r>
      <w:r>
        <w:rPr>
          <w:sz w:val="16"/>
        </w:rPr>
        <w:t>ejercicio.</w:t>
        <w:tab/>
        <w:t>707,92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3"/>
          <w:numId w:val="1"/>
        </w:numPr>
        <w:tabs>
          <w:tab w:pos="197" w:val="left" w:leader="none"/>
          <w:tab w:pos="4459" w:val="left" w:leader="none"/>
          <w:tab w:pos="5669" w:val="left" w:leader="none"/>
          <w:tab w:pos="10696" w:val="left" w:leader="none"/>
        </w:tabs>
        <w:spacing w:line="240" w:lineRule="auto" w:before="1" w:after="0"/>
        <w:ind w:left="583" w:right="165" w:hanging="584"/>
        <w:jc w:val="right"/>
        <w:rPr>
          <w:sz w:val="16"/>
        </w:rPr>
      </w:pPr>
      <w:r>
        <w:rPr>
          <w:sz w:val="16"/>
        </w:rPr>
        <w:t>Inversiones</w:t>
      </w:r>
      <w:r>
        <w:rPr>
          <w:spacing w:val="-7"/>
          <w:sz w:val="16"/>
        </w:rPr>
        <w:t> </w:t>
      </w:r>
      <w:r>
        <w:rPr>
          <w:sz w:val="16"/>
        </w:rPr>
        <w:t>en</w:t>
      </w:r>
      <w:r>
        <w:rPr>
          <w:spacing w:val="-6"/>
          <w:sz w:val="16"/>
        </w:rPr>
        <w:t> </w:t>
      </w:r>
      <w:r>
        <w:rPr>
          <w:sz w:val="16"/>
        </w:rPr>
        <w:t>entidades</w:t>
      </w:r>
      <w:r>
        <w:rPr>
          <w:spacing w:val="-7"/>
          <w:sz w:val="16"/>
        </w:rPr>
        <w:t> </w:t>
      </w:r>
      <w:r>
        <w:rPr>
          <w:sz w:val="16"/>
        </w:rPr>
        <w:t>del</w:t>
      </w:r>
      <w:r>
        <w:rPr>
          <w:spacing w:val="-8"/>
          <w:sz w:val="16"/>
        </w:rPr>
        <w:t> </w:t>
      </w:r>
      <w:r>
        <w:rPr>
          <w:sz w:val="16"/>
        </w:rPr>
        <w:t>grupo</w:t>
      </w:r>
      <w:r>
        <w:rPr>
          <w:spacing w:val="-11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asoc</w:t>
        <w:tab/>
        <w:t>0,00</w:t>
        <w:tab/>
        <w:t>A-2)</w:t>
      </w:r>
      <w:r>
        <w:rPr>
          <w:spacing w:val="-7"/>
          <w:sz w:val="16"/>
        </w:rPr>
        <w:t> </w:t>
      </w:r>
      <w:r>
        <w:rPr>
          <w:sz w:val="16"/>
        </w:rPr>
        <w:t>Ajustes</w:t>
      </w:r>
      <w:r>
        <w:rPr>
          <w:spacing w:val="-5"/>
          <w:sz w:val="16"/>
        </w:rPr>
        <w:t> </w:t>
      </w:r>
      <w:r>
        <w:rPr>
          <w:sz w:val="16"/>
        </w:rPr>
        <w:t>por</w:t>
      </w:r>
      <w:r>
        <w:rPr>
          <w:spacing w:val="-5"/>
          <w:sz w:val="16"/>
        </w:rPr>
        <w:t> </w:t>
      </w:r>
      <w:r>
        <w:rPr>
          <w:sz w:val="16"/>
        </w:rPr>
        <w:t>cambios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valor.</w:t>
        <w:tab/>
        <w:t>0,00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3"/>
          <w:numId w:val="1"/>
        </w:numPr>
        <w:tabs>
          <w:tab w:pos="240" w:val="left" w:leader="none"/>
          <w:tab w:pos="4459" w:val="left" w:leader="none"/>
          <w:tab w:pos="5669" w:val="left" w:leader="none"/>
          <w:tab w:pos="10379" w:val="left" w:leader="none"/>
        </w:tabs>
        <w:spacing w:line="240" w:lineRule="auto" w:before="0" w:after="0"/>
        <w:ind w:left="626" w:right="164" w:hanging="627"/>
        <w:jc w:val="right"/>
        <w:rPr>
          <w:sz w:val="16"/>
        </w:rPr>
      </w:pPr>
      <w:r>
        <w:rPr>
          <w:spacing w:val="-1"/>
          <w:sz w:val="16"/>
        </w:rPr>
        <w:t>Inversiones</w:t>
      </w:r>
      <w:r>
        <w:rPr>
          <w:spacing w:val="-6"/>
          <w:sz w:val="16"/>
        </w:rPr>
        <w:t> </w:t>
      </w:r>
      <w:r>
        <w:rPr>
          <w:sz w:val="16"/>
        </w:rPr>
        <w:t>financieras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largo</w:t>
      </w:r>
      <w:r>
        <w:rPr>
          <w:spacing w:val="-10"/>
          <w:sz w:val="16"/>
        </w:rPr>
        <w:t> </w:t>
      </w:r>
      <w:r>
        <w:rPr>
          <w:sz w:val="16"/>
        </w:rPr>
        <w:t>plazo.</w:t>
        <w:tab/>
        <w:t>0,00</w:t>
        <w:tab/>
        <w:t>A-3)</w:t>
      </w:r>
      <w:r>
        <w:rPr>
          <w:spacing w:val="-6"/>
          <w:sz w:val="16"/>
        </w:rPr>
        <w:t> </w:t>
      </w:r>
      <w:r>
        <w:rPr>
          <w:sz w:val="16"/>
        </w:rPr>
        <w:t>Subvenciones,</w:t>
      </w:r>
      <w:r>
        <w:rPr>
          <w:spacing w:val="-7"/>
          <w:sz w:val="16"/>
        </w:rPr>
        <w:t> </w:t>
      </w:r>
      <w:r>
        <w:rPr>
          <w:sz w:val="16"/>
        </w:rPr>
        <w:t>donaciones</w:t>
      </w:r>
      <w:r>
        <w:rPr>
          <w:spacing w:val="-5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legados</w:t>
      </w:r>
      <w:r>
        <w:rPr>
          <w:spacing w:val="-5"/>
          <w:sz w:val="16"/>
        </w:rPr>
        <w:t> </w:t>
      </w:r>
      <w:r>
        <w:rPr>
          <w:sz w:val="16"/>
        </w:rPr>
        <w:t>re</w:t>
        <w:tab/>
        <w:t>3.100,10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3"/>
          <w:numId w:val="1"/>
        </w:numPr>
        <w:tabs>
          <w:tab w:pos="284" w:val="left" w:leader="none"/>
          <w:tab w:pos="4459" w:val="left" w:leader="none"/>
          <w:tab w:pos="5386" w:val="left" w:leader="none"/>
          <w:tab w:pos="10696" w:val="left" w:leader="none"/>
        </w:tabs>
        <w:spacing w:line="240" w:lineRule="auto" w:before="0" w:after="0"/>
        <w:ind w:left="669" w:right="165" w:hanging="670"/>
        <w:jc w:val="right"/>
        <w:rPr>
          <w:sz w:val="16"/>
        </w:rPr>
      </w:pPr>
      <w:r>
        <w:rPr>
          <w:spacing w:val="-1"/>
          <w:sz w:val="16"/>
        </w:rPr>
        <w:t>Activos</w:t>
      </w:r>
      <w:r>
        <w:rPr>
          <w:spacing w:val="-7"/>
          <w:sz w:val="16"/>
        </w:rPr>
        <w:t> </w:t>
      </w:r>
      <w:r>
        <w:rPr>
          <w:sz w:val="16"/>
        </w:rPr>
        <w:t>por</w:t>
      </w:r>
      <w:r>
        <w:rPr>
          <w:spacing w:val="-7"/>
          <w:sz w:val="16"/>
        </w:rPr>
        <w:t> </w:t>
      </w:r>
      <w:r>
        <w:rPr>
          <w:sz w:val="16"/>
        </w:rPr>
        <w:t>impuesto</w:t>
      </w:r>
      <w:r>
        <w:rPr>
          <w:spacing w:val="-10"/>
          <w:sz w:val="16"/>
        </w:rPr>
        <w:t> </w:t>
      </w:r>
      <w:r>
        <w:rPr>
          <w:sz w:val="16"/>
        </w:rPr>
        <w:t>diferido.</w:t>
        <w:tab/>
        <w:t>0,00</w:t>
        <w:tab/>
        <w:t>B)</w:t>
      </w:r>
      <w:r>
        <w:rPr>
          <w:spacing w:val="6"/>
          <w:sz w:val="16"/>
        </w:rPr>
        <w:t> </w:t>
      </w:r>
      <w:r>
        <w:rPr>
          <w:sz w:val="16"/>
        </w:rPr>
        <w:t>PASIVO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CORRIENTE</w:t>
        <w:tab/>
        <w:t>0,00</w:t>
      </w:r>
    </w:p>
    <w:p>
      <w:pPr>
        <w:pStyle w:val="BodyText"/>
        <w:spacing w:before="8"/>
        <w:jc w:val="lef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07" w:val="left" w:leader="none"/>
          <w:tab w:pos="4243" w:val="left" w:leader="none"/>
          <w:tab w:pos="5952" w:val="left" w:leader="none"/>
          <w:tab w:pos="10979" w:val="left" w:leader="none"/>
        </w:tabs>
        <w:spacing w:line="240" w:lineRule="auto" w:before="0" w:after="0"/>
        <w:ind w:left="309" w:right="165" w:hanging="310"/>
        <w:jc w:val="right"/>
        <w:rPr>
          <w:sz w:val="16"/>
        </w:rPr>
      </w:pPr>
      <w:r>
        <w:rPr>
          <w:sz w:val="16"/>
        </w:rPr>
        <w:t>ACTIVO</w:t>
      </w:r>
      <w:r>
        <w:rPr>
          <w:spacing w:val="8"/>
          <w:sz w:val="16"/>
        </w:rPr>
        <w:t> </w:t>
      </w:r>
      <w:r>
        <w:rPr>
          <w:sz w:val="16"/>
        </w:rPr>
        <w:t>CORRIENTE.</w:t>
        <w:tab/>
        <w:t>366.126,26</w:t>
        <w:tab/>
        <w:t>I.</w:t>
      </w:r>
      <w:r>
        <w:rPr>
          <w:spacing w:val="-8"/>
          <w:sz w:val="16"/>
        </w:rPr>
        <w:t> </w:t>
      </w:r>
      <w:r>
        <w:rPr>
          <w:sz w:val="16"/>
        </w:rPr>
        <w:t>Provisiones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largo</w:t>
      </w:r>
      <w:r>
        <w:rPr>
          <w:spacing w:val="-9"/>
          <w:sz w:val="16"/>
        </w:rPr>
        <w:t> </w:t>
      </w:r>
      <w:r>
        <w:rPr>
          <w:sz w:val="16"/>
        </w:rPr>
        <w:t>plazo.</w:t>
        <w:tab/>
        <w:t>0,00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30" w:val="left" w:leader="none"/>
          <w:tab w:pos="4459" w:val="left" w:leader="none"/>
          <w:tab w:pos="5669" w:val="left" w:leader="none"/>
          <w:tab w:pos="10696" w:val="left" w:leader="none"/>
        </w:tabs>
        <w:spacing w:line="240" w:lineRule="auto" w:before="0" w:after="0"/>
        <w:ind w:left="516" w:right="165" w:hanging="517"/>
        <w:jc w:val="right"/>
        <w:rPr>
          <w:sz w:val="16"/>
        </w:rPr>
      </w:pPr>
      <w:r>
        <w:rPr>
          <w:sz w:val="16"/>
        </w:rPr>
        <w:t>Activos</w:t>
      </w:r>
      <w:r>
        <w:rPr>
          <w:spacing w:val="-6"/>
          <w:sz w:val="16"/>
        </w:rPr>
        <w:t> </w:t>
      </w:r>
      <w:r>
        <w:rPr>
          <w:sz w:val="16"/>
        </w:rPr>
        <w:t>no</w:t>
      </w:r>
      <w:r>
        <w:rPr>
          <w:spacing w:val="-9"/>
          <w:sz w:val="16"/>
        </w:rPr>
        <w:t> </w:t>
      </w:r>
      <w:r>
        <w:rPr>
          <w:sz w:val="16"/>
        </w:rPr>
        <w:t>corrientes</w:t>
      </w:r>
      <w:r>
        <w:rPr>
          <w:spacing w:val="-6"/>
          <w:sz w:val="16"/>
        </w:rPr>
        <w:t> </w:t>
      </w:r>
      <w:r>
        <w:rPr>
          <w:sz w:val="16"/>
        </w:rPr>
        <w:t>mantenidos</w:t>
      </w:r>
      <w:r>
        <w:rPr>
          <w:spacing w:val="-6"/>
          <w:sz w:val="16"/>
        </w:rPr>
        <w:t> </w:t>
      </w:r>
      <w:r>
        <w:rPr>
          <w:sz w:val="16"/>
        </w:rPr>
        <w:t>para</w:t>
      </w:r>
      <w:r>
        <w:rPr>
          <w:spacing w:val="-9"/>
          <w:sz w:val="16"/>
        </w:rPr>
        <w:t> </w:t>
      </w:r>
      <w:r>
        <w:rPr>
          <w:sz w:val="16"/>
        </w:rPr>
        <w:t>la</w:t>
      </w:r>
      <w:r>
        <w:rPr>
          <w:spacing w:val="-9"/>
          <w:sz w:val="16"/>
        </w:rPr>
        <w:t> </w:t>
      </w:r>
      <w:r>
        <w:rPr>
          <w:sz w:val="16"/>
        </w:rPr>
        <w:t>v</w:t>
        <w:tab/>
        <w:t>0,00</w:t>
        <w:tab/>
        <w:t>II.</w:t>
      </w:r>
      <w:r>
        <w:rPr>
          <w:spacing w:val="-9"/>
          <w:sz w:val="16"/>
        </w:rPr>
        <w:t> </w:t>
      </w:r>
      <w:r>
        <w:rPr>
          <w:sz w:val="16"/>
        </w:rPr>
        <w:t>Deudas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largo</w:t>
      </w:r>
      <w:r>
        <w:rPr>
          <w:spacing w:val="-10"/>
          <w:sz w:val="16"/>
        </w:rPr>
        <w:t> </w:t>
      </w:r>
      <w:r>
        <w:rPr>
          <w:sz w:val="16"/>
        </w:rPr>
        <w:t>plazo.</w:t>
        <w:tab/>
        <w:t>0,00</w:t>
      </w:r>
    </w:p>
    <w:p>
      <w:pPr>
        <w:pStyle w:val="ListParagraph"/>
        <w:numPr>
          <w:ilvl w:val="0"/>
          <w:numId w:val="2"/>
        </w:numPr>
        <w:tabs>
          <w:tab w:pos="178" w:val="left" w:leader="none"/>
          <w:tab w:pos="4743" w:val="left" w:leader="none"/>
        </w:tabs>
        <w:spacing w:line="240" w:lineRule="auto" w:before="13" w:after="0"/>
        <w:ind w:left="6517" w:right="165" w:hanging="6518"/>
        <w:jc w:val="right"/>
        <w:rPr>
          <w:sz w:val="16"/>
        </w:rPr>
      </w:pPr>
      <w:r>
        <w:rPr>
          <w:spacing w:val="-1"/>
          <w:sz w:val="16"/>
        </w:rPr>
        <w:t>Deudas</w:t>
      </w:r>
      <w:r>
        <w:rPr>
          <w:spacing w:val="-8"/>
          <w:sz w:val="16"/>
        </w:rPr>
        <w:t> </w:t>
      </w:r>
      <w:r>
        <w:rPr>
          <w:sz w:val="16"/>
        </w:rPr>
        <w:t>con</w:t>
      </w:r>
      <w:r>
        <w:rPr>
          <w:spacing w:val="-7"/>
          <w:sz w:val="16"/>
        </w:rPr>
        <w:t> </w:t>
      </w:r>
      <w:r>
        <w:rPr>
          <w:sz w:val="16"/>
        </w:rPr>
        <w:t>entidades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crédito.</w:t>
        <w:tab/>
        <w:t>0,00</w:t>
      </w:r>
    </w:p>
    <w:p>
      <w:pPr>
        <w:pStyle w:val="ListParagraph"/>
        <w:numPr>
          <w:ilvl w:val="1"/>
          <w:numId w:val="1"/>
        </w:numPr>
        <w:tabs>
          <w:tab w:pos="173" w:val="left" w:leader="none"/>
          <w:tab w:pos="4459" w:val="left" w:leader="none"/>
          <w:tab w:pos="5952" w:val="left" w:leader="none"/>
          <w:tab w:pos="10696" w:val="left" w:leader="none"/>
        </w:tabs>
        <w:spacing w:line="240" w:lineRule="auto" w:before="13" w:after="0"/>
        <w:ind w:left="559" w:right="165" w:hanging="560"/>
        <w:jc w:val="right"/>
        <w:rPr>
          <w:sz w:val="16"/>
        </w:rPr>
      </w:pPr>
      <w:r>
        <w:rPr>
          <w:sz w:val="16"/>
        </w:rPr>
        <w:t>Existencias</w:t>
        <w:tab/>
        <w:t>0,00</w:t>
        <w:tab/>
        <w:t>2.</w:t>
      </w:r>
      <w:r>
        <w:rPr>
          <w:spacing w:val="-9"/>
          <w:sz w:val="16"/>
        </w:rPr>
        <w:t> </w:t>
      </w:r>
      <w:r>
        <w:rPr>
          <w:sz w:val="16"/>
        </w:rPr>
        <w:t>Acreedores</w:t>
      </w:r>
      <w:r>
        <w:rPr>
          <w:spacing w:val="-7"/>
          <w:sz w:val="16"/>
        </w:rPr>
        <w:t> </w:t>
      </w:r>
      <w:r>
        <w:rPr>
          <w:sz w:val="16"/>
        </w:rPr>
        <w:t>por</w:t>
      </w:r>
      <w:r>
        <w:rPr>
          <w:spacing w:val="-8"/>
          <w:sz w:val="16"/>
        </w:rPr>
        <w:t> </w:t>
      </w:r>
      <w:r>
        <w:rPr>
          <w:sz w:val="16"/>
        </w:rPr>
        <w:t>arrendamiento</w:t>
      </w:r>
      <w:r>
        <w:rPr>
          <w:spacing w:val="-11"/>
          <w:sz w:val="16"/>
        </w:rPr>
        <w:t> </w:t>
      </w:r>
      <w:r>
        <w:rPr>
          <w:sz w:val="16"/>
        </w:rPr>
        <w:t>financi</w:t>
        <w:tab/>
        <w:t>0,00</w:t>
      </w:r>
    </w:p>
    <w:p>
      <w:pPr>
        <w:pStyle w:val="BodyText"/>
        <w:tabs>
          <w:tab w:pos="4743" w:val="left" w:leader="none"/>
        </w:tabs>
        <w:spacing w:before="18"/>
        <w:ind w:right="165"/>
      </w:pPr>
      <w:r>
        <w:rPr/>
        <w:t>3.</w:t>
      </w:r>
      <w:r>
        <w:rPr>
          <w:spacing w:val="-7"/>
        </w:rPr>
        <w:t> </w:t>
      </w:r>
      <w:r>
        <w:rPr/>
        <w:t>Otras</w:t>
      </w:r>
      <w:r>
        <w:rPr>
          <w:spacing w:val="-6"/>
        </w:rPr>
        <w:t> </w:t>
      </w:r>
      <w:r>
        <w:rPr/>
        <w:t>deudas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largo</w:t>
      </w:r>
      <w:r>
        <w:rPr>
          <w:spacing w:val="-9"/>
        </w:rPr>
        <w:t> </w:t>
      </w:r>
      <w:r>
        <w:rPr/>
        <w:t>plazo</w:t>
        <w:tab/>
        <w:t>0,00</w:t>
      </w:r>
    </w:p>
    <w:p>
      <w:pPr>
        <w:spacing w:after="0"/>
        <w:sectPr>
          <w:type w:val="continuous"/>
          <w:pgSz w:w="11910" w:h="16840"/>
          <w:pgMar w:top="460" w:bottom="280" w:left="180" w:right="160"/>
        </w:sectPr>
      </w:pPr>
    </w:p>
    <w:p>
      <w:pPr>
        <w:pStyle w:val="ListParagraph"/>
        <w:numPr>
          <w:ilvl w:val="1"/>
          <w:numId w:val="1"/>
        </w:numPr>
        <w:tabs>
          <w:tab w:pos="603" w:val="left" w:leader="none"/>
          <w:tab w:pos="4663" w:val="left" w:leader="none"/>
        </w:tabs>
        <w:spacing w:line="240" w:lineRule="auto" w:before="12" w:after="0"/>
        <w:ind w:left="602" w:right="0" w:hanging="217"/>
        <w:jc w:val="left"/>
        <w:rPr>
          <w:sz w:val="16"/>
        </w:rPr>
      </w:pPr>
      <w:r>
        <w:rPr>
          <w:sz w:val="16"/>
        </w:rPr>
        <w:t>Usuarios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otros</w:t>
      </w:r>
      <w:r>
        <w:rPr>
          <w:spacing w:val="-6"/>
          <w:sz w:val="16"/>
        </w:rPr>
        <w:t> </w:t>
      </w:r>
      <w:r>
        <w:rPr>
          <w:sz w:val="16"/>
        </w:rPr>
        <w:t>deudores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9"/>
          <w:sz w:val="16"/>
        </w:rPr>
        <w:t> </w:t>
      </w:r>
      <w:r>
        <w:rPr>
          <w:sz w:val="16"/>
        </w:rPr>
        <w:t>la</w:t>
      </w:r>
      <w:r>
        <w:rPr>
          <w:spacing w:val="-10"/>
          <w:sz w:val="16"/>
        </w:rPr>
        <w:t> </w:t>
      </w:r>
      <w:r>
        <w:rPr>
          <w:sz w:val="16"/>
        </w:rPr>
        <w:t>actividad</w:t>
        <w:tab/>
        <w:t>379,50</w:t>
      </w:r>
    </w:p>
    <w:p>
      <w:pPr>
        <w:pStyle w:val="BodyText"/>
        <w:spacing w:before="8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27" w:val="left" w:leader="none"/>
          <w:tab w:pos="4654" w:val="left" w:leader="none"/>
        </w:tabs>
        <w:spacing w:line="240" w:lineRule="auto" w:before="0" w:after="0"/>
        <w:ind w:left="626" w:right="0" w:hanging="241"/>
        <w:jc w:val="left"/>
        <w:rPr>
          <w:sz w:val="16"/>
        </w:rPr>
      </w:pPr>
      <w:r>
        <w:rPr>
          <w:sz w:val="16"/>
        </w:rPr>
        <w:t>Deudores</w:t>
      </w:r>
      <w:r>
        <w:rPr>
          <w:spacing w:val="-6"/>
          <w:sz w:val="16"/>
        </w:rPr>
        <w:t> </w:t>
      </w:r>
      <w:r>
        <w:rPr>
          <w:sz w:val="16"/>
        </w:rPr>
        <w:t>comerciales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otras</w:t>
      </w:r>
      <w:r>
        <w:rPr>
          <w:spacing w:val="-6"/>
          <w:sz w:val="16"/>
        </w:rPr>
        <w:t> </w:t>
      </w:r>
      <w:r>
        <w:rPr>
          <w:sz w:val="16"/>
        </w:rPr>
        <w:t>cuentas</w:t>
      </w:r>
      <w:r>
        <w:rPr>
          <w:spacing w:val="-5"/>
          <w:sz w:val="16"/>
        </w:rPr>
        <w:t> </w:t>
      </w:r>
      <w:r>
        <w:rPr>
          <w:sz w:val="16"/>
        </w:rPr>
        <w:t>a</w:t>
        <w:tab/>
        <w:t>100,49-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584" w:val="left" w:leader="none"/>
          <w:tab w:pos="4846" w:val="left" w:leader="none"/>
        </w:tabs>
        <w:spacing w:line="240" w:lineRule="auto" w:before="0" w:after="0"/>
        <w:ind w:left="583" w:right="0" w:hanging="198"/>
        <w:jc w:val="left"/>
        <w:rPr>
          <w:sz w:val="16"/>
        </w:rPr>
      </w:pPr>
      <w:r>
        <w:rPr>
          <w:sz w:val="16"/>
        </w:rPr>
        <w:t>Inversiones</w:t>
      </w:r>
      <w:r>
        <w:rPr>
          <w:spacing w:val="-7"/>
          <w:sz w:val="16"/>
        </w:rPr>
        <w:t> </w:t>
      </w:r>
      <w:r>
        <w:rPr>
          <w:sz w:val="16"/>
        </w:rPr>
        <w:t>en</w:t>
      </w:r>
      <w:r>
        <w:rPr>
          <w:spacing w:val="-6"/>
          <w:sz w:val="16"/>
        </w:rPr>
        <w:t> </w:t>
      </w:r>
      <w:r>
        <w:rPr>
          <w:sz w:val="16"/>
        </w:rPr>
        <w:t>entidades</w:t>
      </w:r>
      <w:r>
        <w:rPr>
          <w:spacing w:val="-7"/>
          <w:sz w:val="16"/>
        </w:rPr>
        <w:t> </w:t>
      </w:r>
      <w:r>
        <w:rPr>
          <w:sz w:val="16"/>
        </w:rPr>
        <w:t>del</w:t>
      </w:r>
      <w:r>
        <w:rPr>
          <w:spacing w:val="-8"/>
          <w:sz w:val="16"/>
        </w:rPr>
        <w:t> </w:t>
      </w:r>
      <w:r>
        <w:rPr>
          <w:sz w:val="16"/>
        </w:rPr>
        <w:t>grupo</w:t>
      </w:r>
      <w:r>
        <w:rPr>
          <w:spacing w:val="-11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asoc</w:t>
        <w:tab/>
        <w:t>0,00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27" w:val="left" w:leader="none"/>
          <w:tab w:pos="4846" w:val="left" w:leader="none"/>
        </w:tabs>
        <w:spacing w:line="240" w:lineRule="auto" w:before="1" w:after="0"/>
        <w:ind w:left="626" w:right="0" w:hanging="241"/>
        <w:jc w:val="left"/>
        <w:rPr>
          <w:sz w:val="16"/>
        </w:rPr>
      </w:pPr>
      <w:r>
        <w:rPr>
          <w:sz w:val="16"/>
        </w:rPr>
        <w:t>Inversiones</w:t>
      </w:r>
      <w:r>
        <w:rPr>
          <w:spacing w:val="-7"/>
          <w:sz w:val="16"/>
        </w:rPr>
        <w:t> </w:t>
      </w:r>
      <w:r>
        <w:rPr>
          <w:sz w:val="16"/>
        </w:rPr>
        <w:t>financieras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corto</w:t>
      </w:r>
      <w:r>
        <w:rPr>
          <w:spacing w:val="-10"/>
          <w:sz w:val="16"/>
        </w:rPr>
        <w:t> </w:t>
      </w:r>
      <w:r>
        <w:rPr>
          <w:sz w:val="16"/>
        </w:rPr>
        <w:t>plazo</w:t>
        <w:tab/>
        <w:t>0,00</w:t>
      </w:r>
    </w:p>
    <w:p>
      <w:pPr>
        <w:pStyle w:val="BodyText"/>
        <w:spacing w:before="2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670" w:val="left" w:leader="none"/>
          <w:tab w:pos="3497" w:val="left" w:leader="none"/>
          <w:tab w:pos="4347" w:val="left" w:leader="none"/>
          <w:tab w:pos="4846" w:val="left" w:leader="none"/>
        </w:tabs>
        <w:spacing w:line="520" w:lineRule="auto" w:before="0" w:after="0"/>
        <w:ind w:left="386" w:right="82" w:firstLine="0"/>
        <w:jc w:val="right"/>
        <w:rPr>
          <w:sz w:val="16"/>
        </w:rPr>
      </w:pPr>
      <w:r>
        <w:rPr>
          <w:sz w:val="16"/>
        </w:rPr>
        <w:t>Periodificaciones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corto</w:t>
      </w:r>
      <w:r>
        <w:rPr>
          <w:spacing w:val="-11"/>
          <w:sz w:val="16"/>
        </w:rPr>
        <w:t> </w:t>
      </w:r>
      <w:r>
        <w:rPr>
          <w:sz w:val="16"/>
        </w:rPr>
        <w:t>plazo</w:t>
        <w:tab/>
        <w:tab/>
        <w:tab/>
        <w:t>0,00</w:t>
      </w:r>
      <w:r>
        <w:rPr>
          <w:spacing w:val="-41"/>
          <w:sz w:val="16"/>
        </w:rPr>
        <w:t> </w:t>
      </w:r>
      <w:r>
        <w:rPr>
          <w:sz w:val="16"/>
        </w:rPr>
        <w:t>VIII.Efectivo</w:t>
      </w:r>
      <w:r>
        <w:rPr>
          <w:spacing w:val="-11"/>
          <w:sz w:val="16"/>
        </w:rPr>
        <w:t> </w:t>
      </w:r>
      <w:r>
        <w:rPr>
          <w:sz w:val="16"/>
        </w:rPr>
        <w:t>y</w:t>
      </w:r>
      <w:r>
        <w:rPr>
          <w:spacing w:val="-8"/>
          <w:sz w:val="16"/>
        </w:rPr>
        <w:t> </w:t>
      </w:r>
      <w:r>
        <w:rPr>
          <w:sz w:val="16"/>
        </w:rPr>
        <w:t>otros</w:t>
      </w:r>
      <w:r>
        <w:rPr>
          <w:spacing w:val="-7"/>
          <w:sz w:val="16"/>
        </w:rPr>
        <w:t> </w:t>
      </w:r>
      <w:r>
        <w:rPr>
          <w:sz w:val="16"/>
        </w:rPr>
        <w:t>activos</w:t>
      </w:r>
      <w:r>
        <w:rPr>
          <w:spacing w:val="-8"/>
          <w:sz w:val="16"/>
        </w:rPr>
        <w:t> </w:t>
      </w:r>
      <w:r>
        <w:rPr>
          <w:sz w:val="16"/>
        </w:rPr>
        <w:t>liquidos</w:t>
      </w:r>
      <w:r>
        <w:rPr>
          <w:spacing w:val="-7"/>
          <w:sz w:val="16"/>
        </w:rPr>
        <w:t> </w:t>
      </w:r>
      <w:r>
        <w:rPr>
          <w:sz w:val="16"/>
        </w:rPr>
        <w:t>equivalen</w:t>
        <w:tab/>
        <w:t>365.847,25</w:t>
      </w:r>
      <w:r>
        <w:rPr>
          <w:spacing w:val="-42"/>
          <w:sz w:val="16"/>
        </w:rPr>
        <w:t> </w:t>
      </w:r>
      <w:r>
        <w:rPr>
          <w:sz w:val="16"/>
        </w:rPr>
        <w:t>TOTAL</w:t>
      </w:r>
      <w:r>
        <w:rPr>
          <w:spacing w:val="13"/>
          <w:sz w:val="16"/>
        </w:rPr>
        <w:t> </w:t>
      </w:r>
      <w:r>
        <w:rPr>
          <w:sz w:val="16"/>
        </w:rPr>
        <w:t>ACTIVO</w:t>
      </w:r>
      <w:r>
        <w:rPr>
          <w:spacing w:val="10"/>
          <w:sz w:val="16"/>
        </w:rPr>
        <w:t> </w:t>
      </w:r>
      <w:r>
        <w:rPr>
          <w:sz w:val="16"/>
        </w:rPr>
        <w:t>(A+B)</w:t>
        <w:tab/>
        <w:t>370.529,43</w:t>
      </w:r>
    </w:p>
    <w:p>
      <w:pPr>
        <w:pStyle w:val="BodyText"/>
        <w:spacing w:before="7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3"/>
        </w:numPr>
        <w:tabs>
          <w:tab w:pos="216" w:val="left" w:leader="none"/>
          <w:tab w:pos="5026" w:val="left" w:leader="none"/>
        </w:tabs>
        <w:spacing w:line="240" w:lineRule="auto" w:before="0" w:after="0"/>
        <w:ind w:left="885" w:right="165" w:hanging="886"/>
        <w:jc w:val="right"/>
        <w:rPr>
          <w:sz w:val="16"/>
        </w:rPr>
      </w:pPr>
      <w:r>
        <w:rPr>
          <w:sz w:val="16"/>
        </w:rPr>
        <w:t>Deudas</w:t>
      </w:r>
      <w:r>
        <w:rPr>
          <w:spacing w:val="-7"/>
          <w:sz w:val="16"/>
        </w:rPr>
        <w:t> </w:t>
      </w:r>
      <w:r>
        <w:rPr>
          <w:sz w:val="16"/>
        </w:rPr>
        <w:t>con</w:t>
      </w:r>
      <w:r>
        <w:rPr>
          <w:spacing w:val="-5"/>
          <w:sz w:val="16"/>
        </w:rPr>
        <w:t> </w:t>
      </w:r>
      <w:r>
        <w:rPr>
          <w:sz w:val="16"/>
        </w:rPr>
        <w:t>entidades</w:t>
      </w:r>
      <w:r>
        <w:rPr>
          <w:spacing w:val="-7"/>
          <w:sz w:val="16"/>
        </w:rPr>
        <w:t> </w:t>
      </w:r>
      <w:r>
        <w:rPr>
          <w:sz w:val="16"/>
        </w:rPr>
        <w:t>del</w:t>
      </w:r>
      <w:r>
        <w:rPr>
          <w:spacing w:val="-8"/>
          <w:sz w:val="16"/>
        </w:rPr>
        <w:t> </w:t>
      </w:r>
      <w:r>
        <w:rPr>
          <w:sz w:val="16"/>
        </w:rPr>
        <w:t>grupo</w:t>
      </w:r>
      <w:r>
        <w:rPr>
          <w:spacing w:val="-10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asociad</w:t>
        <w:tab/>
        <w:t>0,00</w:t>
      </w:r>
    </w:p>
    <w:p>
      <w:pPr>
        <w:pStyle w:val="BodyText"/>
        <w:spacing w:before="2"/>
        <w:jc w:val="lef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40" w:val="left" w:leader="none"/>
          <w:tab w:pos="5026" w:val="left" w:leader="none"/>
        </w:tabs>
        <w:spacing w:line="240" w:lineRule="auto" w:before="1" w:after="0"/>
        <w:ind w:left="909" w:right="165" w:hanging="910"/>
        <w:jc w:val="right"/>
        <w:rPr>
          <w:sz w:val="16"/>
        </w:rPr>
      </w:pPr>
      <w:r>
        <w:rPr>
          <w:spacing w:val="-1"/>
          <w:sz w:val="16"/>
        </w:rPr>
        <w:t>Pasivos</w:t>
      </w:r>
      <w:r>
        <w:rPr>
          <w:spacing w:val="-7"/>
          <w:sz w:val="16"/>
        </w:rPr>
        <w:t> </w:t>
      </w:r>
      <w:r>
        <w:rPr>
          <w:sz w:val="16"/>
        </w:rPr>
        <w:t>por</w:t>
      </w:r>
      <w:r>
        <w:rPr>
          <w:spacing w:val="-7"/>
          <w:sz w:val="16"/>
        </w:rPr>
        <w:t> </w:t>
      </w:r>
      <w:r>
        <w:rPr>
          <w:sz w:val="16"/>
        </w:rPr>
        <w:t>impuesto</w:t>
      </w:r>
      <w:r>
        <w:rPr>
          <w:spacing w:val="-10"/>
          <w:sz w:val="16"/>
        </w:rPr>
        <w:t> </w:t>
      </w:r>
      <w:r>
        <w:rPr>
          <w:sz w:val="16"/>
        </w:rPr>
        <w:t>diferido.</w:t>
        <w:tab/>
        <w:t>0,00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97" w:val="left" w:leader="none"/>
          <w:tab w:pos="5026" w:val="left" w:leader="none"/>
        </w:tabs>
        <w:spacing w:line="240" w:lineRule="auto" w:before="0" w:after="0"/>
        <w:ind w:left="866" w:right="165" w:hanging="867"/>
        <w:jc w:val="right"/>
        <w:rPr>
          <w:sz w:val="16"/>
        </w:rPr>
      </w:pPr>
      <w:r>
        <w:rPr>
          <w:spacing w:val="-1"/>
          <w:sz w:val="16"/>
        </w:rPr>
        <w:t>Periodificaciones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largo</w:t>
      </w:r>
      <w:r>
        <w:rPr>
          <w:spacing w:val="-9"/>
          <w:sz w:val="16"/>
        </w:rPr>
        <w:t> </w:t>
      </w:r>
      <w:r>
        <w:rPr>
          <w:sz w:val="16"/>
        </w:rPr>
        <w:t>plazo</w:t>
        <w:tab/>
        <w:t>0,00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  <w:tab w:pos="5196" w:val="left" w:leader="none"/>
        </w:tabs>
        <w:spacing w:line="240" w:lineRule="auto" w:before="0" w:after="0"/>
        <w:ind w:left="602" w:right="0" w:hanging="217"/>
        <w:jc w:val="left"/>
        <w:rPr>
          <w:sz w:val="16"/>
        </w:rPr>
      </w:pPr>
      <w:r>
        <w:rPr>
          <w:sz w:val="16"/>
        </w:rPr>
        <w:t>PASIVO</w:t>
      </w:r>
      <w:r>
        <w:rPr>
          <w:spacing w:val="27"/>
          <w:sz w:val="16"/>
        </w:rPr>
        <w:t> </w:t>
      </w:r>
      <w:r>
        <w:rPr>
          <w:sz w:val="16"/>
        </w:rPr>
        <w:t>CORRIENTE</w:t>
        <w:tab/>
        <w:t>340.918,71</w:t>
      </w:r>
    </w:p>
    <w:p>
      <w:pPr>
        <w:pStyle w:val="BodyText"/>
        <w:spacing w:before="8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30" w:val="left" w:leader="none"/>
          <w:tab w:pos="5026" w:val="left" w:leader="none"/>
        </w:tabs>
        <w:spacing w:line="240" w:lineRule="auto" w:before="0" w:after="0"/>
        <w:ind w:left="799" w:right="165" w:hanging="800"/>
        <w:jc w:val="right"/>
        <w:rPr>
          <w:sz w:val="16"/>
        </w:rPr>
      </w:pPr>
      <w:r>
        <w:rPr>
          <w:sz w:val="16"/>
        </w:rPr>
        <w:t>Pasivos</w:t>
      </w:r>
      <w:r>
        <w:rPr>
          <w:spacing w:val="-5"/>
          <w:sz w:val="16"/>
        </w:rPr>
        <w:t> </w:t>
      </w:r>
      <w:r>
        <w:rPr>
          <w:sz w:val="16"/>
        </w:rPr>
        <w:t>vinculados</w:t>
      </w:r>
      <w:r>
        <w:rPr>
          <w:spacing w:val="-5"/>
          <w:sz w:val="16"/>
        </w:rPr>
        <w:t> </w:t>
      </w:r>
      <w:r>
        <w:rPr>
          <w:sz w:val="16"/>
        </w:rPr>
        <w:t>con</w:t>
      </w:r>
      <w:r>
        <w:rPr>
          <w:spacing w:val="-4"/>
          <w:sz w:val="16"/>
        </w:rPr>
        <w:t> </w:t>
      </w:r>
      <w:r>
        <w:rPr>
          <w:sz w:val="16"/>
        </w:rPr>
        <w:t>activos</w:t>
      </w:r>
      <w:r>
        <w:rPr>
          <w:spacing w:val="-4"/>
          <w:sz w:val="16"/>
        </w:rPr>
        <w:t> </w:t>
      </w:r>
      <w:r>
        <w:rPr>
          <w:sz w:val="16"/>
        </w:rPr>
        <w:t>no</w:t>
      </w:r>
      <w:r>
        <w:rPr>
          <w:spacing w:val="-9"/>
          <w:sz w:val="16"/>
        </w:rPr>
        <w:t> </w:t>
      </w:r>
      <w:r>
        <w:rPr>
          <w:sz w:val="16"/>
        </w:rPr>
        <w:t>corrient</w:t>
        <w:tab/>
        <w:t>0,00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73" w:val="left" w:leader="none"/>
          <w:tab w:pos="5026" w:val="left" w:leader="none"/>
        </w:tabs>
        <w:spacing w:line="240" w:lineRule="auto" w:before="0" w:after="0"/>
        <w:ind w:left="842" w:right="165" w:hanging="843"/>
        <w:jc w:val="right"/>
        <w:rPr>
          <w:sz w:val="16"/>
        </w:rPr>
      </w:pPr>
      <w:r>
        <w:rPr>
          <w:sz w:val="16"/>
        </w:rPr>
        <w:t>Provisiones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corto</w:t>
      </w:r>
      <w:r>
        <w:rPr>
          <w:spacing w:val="-9"/>
          <w:sz w:val="16"/>
        </w:rPr>
        <w:t> </w:t>
      </w:r>
      <w:r>
        <w:rPr>
          <w:sz w:val="16"/>
        </w:rPr>
        <w:t>plazo</w:t>
        <w:tab/>
        <w:t>0,00</w:t>
      </w:r>
    </w:p>
    <w:p>
      <w:pPr>
        <w:pStyle w:val="BodyText"/>
        <w:spacing w:before="3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216" w:val="left" w:leader="none"/>
          <w:tab w:pos="5026" w:val="left" w:leader="none"/>
        </w:tabs>
        <w:spacing w:line="240" w:lineRule="auto" w:before="0" w:after="0"/>
        <w:ind w:left="885" w:right="165" w:hanging="886"/>
        <w:jc w:val="right"/>
        <w:rPr>
          <w:sz w:val="16"/>
        </w:rPr>
      </w:pPr>
      <w:r>
        <w:rPr>
          <w:sz w:val="16"/>
        </w:rPr>
        <w:t>Deudas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8"/>
          <w:sz w:val="16"/>
        </w:rPr>
        <w:t> </w:t>
      </w:r>
      <w:r>
        <w:rPr>
          <w:sz w:val="16"/>
        </w:rPr>
        <w:t>corto</w:t>
      </w:r>
      <w:r>
        <w:rPr>
          <w:spacing w:val="-8"/>
          <w:sz w:val="16"/>
        </w:rPr>
        <w:t> </w:t>
      </w:r>
      <w:r>
        <w:rPr>
          <w:sz w:val="16"/>
        </w:rPr>
        <w:t>plazo</w:t>
        <w:tab/>
        <w:t>0,00</w:t>
      </w:r>
    </w:p>
    <w:p>
      <w:pPr>
        <w:pStyle w:val="ListParagraph"/>
        <w:numPr>
          <w:ilvl w:val="0"/>
          <w:numId w:val="2"/>
        </w:numPr>
        <w:tabs>
          <w:tab w:pos="178" w:val="left" w:leader="none"/>
          <w:tab w:pos="4743" w:val="left" w:leader="none"/>
        </w:tabs>
        <w:spacing w:line="240" w:lineRule="auto" w:before="17" w:after="0"/>
        <w:ind w:left="1130" w:right="165" w:hanging="1131"/>
        <w:jc w:val="right"/>
        <w:rPr>
          <w:sz w:val="16"/>
        </w:rPr>
      </w:pPr>
      <w:r>
        <w:rPr>
          <w:sz w:val="16"/>
        </w:rPr>
        <w:t>Deudas</w:t>
      </w:r>
      <w:r>
        <w:rPr>
          <w:spacing w:val="-6"/>
          <w:sz w:val="16"/>
        </w:rPr>
        <w:t> </w:t>
      </w:r>
      <w:r>
        <w:rPr>
          <w:sz w:val="16"/>
        </w:rPr>
        <w:t>con</w:t>
      </w:r>
      <w:r>
        <w:rPr>
          <w:spacing w:val="-5"/>
          <w:sz w:val="16"/>
        </w:rPr>
        <w:t> </w:t>
      </w:r>
      <w:r>
        <w:rPr>
          <w:sz w:val="16"/>
        </w:rPr>
        <w:t>entidades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crédito</w:t>
        <w:tab/>
        <w:t>0,00</w:t>
      </w:r>
    </w:p>
    <w:p>
      <w:pPr>
        <w:pStyle w:val="ListParagraph"/>
        <w:numPr>
          <w:ilvl w:val="0"/>
          <w:numId w:val="2"/>
        </w:numPr>
        <w:tabs>
          <w:tab w:pos="178" w:val="left" w:leader="none"/>
          <w:tab w:pos="4743" w:val="left" w:leader="none"/>
        </w:tabs>
        <w:spacing w:line="240" w:lineRule="auto" w:before="13" w:after="0"/>
        <w:ind w:left="1130" w:right="165" w:hanging="1131"/>
        <w:jc w:val="right"/>
        <w:rPr>
          <w:sz w:val="16"/>
        </w:rPr>
      </w:pPr>
      <w:r>
        <w:rPr>
          <w:spacing w:val="-1"/>
          <w:sz w:val="16"/>
        </w:rPr>
        <w:t>Acreedores</w:t>
      </w:r>
      <w:r>
        <w:rPr>
          <w:spacing w:val="-7"/>
          <w:sz w:val="16"/>
        </w:rPr>
        <w:t> </w:t>
      </w:r>
      <w:r>
        <w:rPr>
          <w:sz w:val="16"/>
        </w:rPr>
        <w:t>por</w:t>
      </w:r>
      <w:r>
        <w:rPr>
          <w:spacing w:val="-8"/>
          <w:sz w:val="16"/>
        </w:rPr>
        <w:t> </w:t>
      </w:r>
      <w:r>
        <w:rPr>
          <w:sz w:val="16"/>
        </w:rPr>
        <w:t>arrendamiento</w:t>
      </w:r>
      <w:r>
        <w:rPr>
          <w:spacing w:val="-10"/>
          <w:sz w:val="16"/>
        </w:rPr>
        <w:t> </w:t>
      </w:r>
      <w:r>
        <w:rPr>
          <w:sz w:val="16"/>
        </w:rPr>
        <w:t>financi</w:t>
        <w:tab/>
        <w:t>0,00</w:t>
      </w:r>
    </w:p>
    <w:p>
      <w:pPr>
        <w:pStyle w:val="BodyText"/>
        <w:tabs>
          <w:tab w:pos="4743" w:val="left" w:leader="none"/>
        </w:tabs>
        <w:spacing w:before="18"/>
        <w:ind w:right="165"/>
      </w:pPr>
      <w:r>
        <w:rPr/>
        <w:t>3.</w:t>
      </w:r>
      <w:r>
        <w:rPr>
          <w:spacing w:val="-7"/>
        </w:rPr>
        <w:t> </w:t>
      </w:r>
      <w:r>
        <w:rPr/>
        <w:t>Otras</w:t>
      </w:r>
      <w:r>
        <w:rPr>
          <w:spacing w:val="-5"/>
        </w:rPr>
        <w:t> </w:t>
      </w:r>
      <w:r>
        <w:rPr/>
        <w:t>deudas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corto</w:t>
      </w:r>
      <w:r>
        <w:rPr>
          <w:spacing w:val="-9"/>
        </w:rPr>
        <w:t> </w:t>
      </w:r>
      <w:r>
        <w:rPr/>
        <w:t>plazo</w:t>
        <w:tab/>
        <w:t>0,00</w:t>
      </w:r>
    </w:p>
    <w:p>
      <w:pPr>
        <w:pStyle w:val="BodyText"/>
        <w:spacing w:before="2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240" w:val="left" w:leader="none"/>
          <w:tab w:pos="5026" w:val="left" w:leader="none"/>
        </w:tabs>
        <w:spacing w:line="240" w:lineRule="auto" w:before="1" w:after="0"/>
        <w:ind w:left="909" w:right="165" w:hanging="910"/>
        <w:jc w:val="right"/>
        <w:rPr>
          <w:sz w:val="16"/>
        </w:rPr>
      </w:pPr>
      <w:r>
        <w:rPr>
          <w:sz w:val="16"/>
        </w:rPr>
        <w:t>Deudas</w:t>
      </w:r>
      <w:r>
        <w:rPr>
          <w:spacing w:val="-6"/>
          <w:sz w:val="16"/>
        </w:rPr>
        <w:t> </w:t>
      </w:r>
      <w:r>
        <w:rPr>
          <w:sz w:val="16"/>
        </w:rPr>
        <w:t>con</w:t>
      </w:r>
      <w:r>
        <w:rPr>
          <w:spacing w:val="-5"/>
          <w:sz w:val="16"/>
        </w:rPr>
        <w:t> </w:t>
      </w:r>
      <w:r>
        <w:rPr>
          <w:sz w:val="16"/>
        </w:rPr>
        <w:t>entidades</w:t>
      </w:r>
      <w:r>
        <w:rPr>
          <w:spacing w:val="-6"/>
          <w:sz w:val="16"/>
        </w:rPr>
        <w:t> </w:t>
      </w:r>
      <w:r>
        <w:rPr>
          <w:sz w:val="16"/>
        </w:rPr>
        <w:t>del</w:t>
      </w:r>
      <w:r>
        <w:rPr>
          <w:spacing w:val="-8"/>
          <w:sz w:val="16"/>
        </w:rPr>
        <w:t> </w:t>
      </w:r>
      <w:r>
        <w:rPr>
          <w:sz w:val="16"/>
        </w:rPr>
        <w:t>grupo</w:t>
      </w:r>
      <w:r>
        <w:rPr>
          <w:spacing w:val="-10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asocia</w:t>
        <w:tab/>
        <w:t>0,00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97" w:val="left" w:leader="none"/>
          <w:tab w:pos="4843" w:val="left" w:leader="none"/>
        </w:tabs>
        <w:spacing w:line="240" w:lineRule="auto" w:before="0" w:after="0"/>
        <w:ind w:left="866" w:right="164" w:hanging="867"/>
        <w:jc w:val="right"/>
        <w:rPr>
          <w:sz w:val="16"/>
        </w:rPr>
      </w:pPr>
      <w:r>
        <w:rPr>
          <w:sz w:val="16"/>
        </w:rPr>
        <w:t>Beneficarios-Acreedores</w:t>
        <w:tab/>
        <w:t>843,06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240" w:val="left" w:leader="none"/>
          <w:tab w:pos="4618" w:val="left" w:leader="none"/>
        </w:tabs>
        <w:spacing w:line="240" w:lineRule="auto" w:before="0" w:after="0"/>
        <w:ind w:left="909" w:right="165" w:hanging="910"/>
        <w:jc w:val="right"/>
        <w:rPr>
          <w:sz w:val="16"/>
        </w:rPr>
      </w:pPr>
      <w:r>
        <w:rPr>
          <w:sz w:val="16"/>
        </w:rPr>
        <w:t>Acreedores</w:t>
      </w:r>
      <w:r>
        <w:rPr>
          <w:spacing w:val="-8"/>
          <w:sz w:val="16"/>
        </w:rPr>
        <w:t> </w:t>
      </w:r>
      <w:r>
        <w:rPr>
          <w:sz w:val="16"/>
        </w:rPr>
        <w:t>comerciales</w:t>
      </w:r>
      <w:r>
        <w:rPr>
          <w:spacing w:val="-8"/>
          <w:sz w:val="16"/>
        </w:rPr>
        <w:t> </w:t>
      </w:r>
      <w:r>
        <w:rPr>
          <w:sz w:val="16"/>
        </w:rPr>
        <w:t>y</w:t>
      </w:r>
      <w:r>
        <w:rPr>
          <w:spacing w:val="-8"/>
          <w:sz w:val="16"/>
        </w:rPr>
        <w:t> </w:t>
      </w:r>
      <w:r>
        <w:rPr>
          <w:sz w:val="16"/>
        </w:rPr>
        <w:t>otras</w:t>
      </w:r>
      <w:r>
        <w:rPr>
          <w:spacing w:val="-8"/>
          <w:sz w:val="16"/>
        </w:rPr>
        <w:t> </w:t>
      </w:r>
      <w:r>
        <w:rPr>
          <w:sz w:val="16"/>
        </w:rPr>
        <w:t>cuentas</w:t>
        <w:tab/>
        <w:t>22.112,55</w:t>
      </w:r>
    </w:p>
    <w:p>
      <w:pPr>
        <w:pStyle w:val="ListParagraph"/>
        <w:numPr>
          <w:ilvl w:val="0"/>
          <w:numId w:val="4"/>
        </w:numPr>
        <w:tabs>
          <w:tab w:pos="178" w:val="left" w:leader="none"/>
          <w:tab w:pos="4743" w:val="left" w:leader="none"/>
        </w:tabs>
        <w:spacing w:line="240" w:lineRule="auto" w:before="18" w:after="0"/>
        <w:ind w:left="1130" w:right="165" w:hanging="1131"/>
        <w:jc w:val="right"/>
        <w:rPr>
          <w:sz w:val="16"/>
        </w:rPr>
      </w:pPr>
      <w:r>
        <w:rPr>
          <w:sz w:val="16"/>
        </w:rPr>
        <w:t>Proveedores</w:t>
        <w:tab/>
        <w:t>0,00</w:t>
      </w:r>
    </w:p>
    <w:p>
      <w:pPr>
        <w:pStyle w:val="ListParagraph"/>
        <w:numPr>
          <w:ilvl w:val="0"/>
          <w:numId w:val="4"/>
        </w:numPr>
        <w:tabs>
          <w:tab w:pos="178" w:val="left" w:leader="none"/>
          <w:tab w:pos="4335" w:val="left" w:leader="none"/>
        </w:tabs>
        <w:spacing w:line="240" w:lineRule="auto" w:before="13" w:after="0"/>
        <w:ind w:left="1130" w:right="165" w:hanging="1131"/>
        <w:jc w:val="right"/>
        <w:rPr>
          <w:sz w:val="16"/>
        </w:rPr>
      </w:pPr>
      <w:r>
        <w:rPr>
          <w:sz w:val="16"/>
        </w:rPr>
        <w:t>Otros</w:t>
      </w:r>
      <w:r>
        <w:rPr>
          <w:spacing w:val="-9"/>
          <w:sz w:val="16"/>
        </w:rPr>
        <w:t> </w:t>
      </w:r>
      <w:r>
        <w:rPr>
          <w:sz w:val="16"/>
        </w:rPr>
        <w:t>acreedores</w:t>
        <w:tab/>
        <w:t>22.112,55</w:t>
      </w: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953" w:val="left" w:leader="none"/>
          <w:tab w:pos="5196" w:val="left" w:leader="none"/>
        </w:tabs>
        <w:spacing w:line="520" w:lineRule="auto" w:before="0" w:after="0"/>
        <w:ind w:left="1519" w:right="164" w:hanging="850"/>
        <w:jc w:val="left"/>
        <w:rPr>
          <w:sz w:val="16"/>
        </w:rPr>
      </w:pPr>
      <w:r>
        <w:rPr>
          <w:sz w:val="16"/>
        </w:rPr>
        <w:t>Periodificaciones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corto</w:t>
      </w:r>
      <w:r>
        <w:rPr>
          <w:spacing w:val="-11"/>
          <w:sz w:val="16"/>
        </w:rPr>
        <w:t> </w:t>
      </w:r>
      <w:r>
        <w:rPr>
          <w:sz w:val="16"/>
        </w:rPr>
        <w:t>plazo</w:t>
        <w:tab/>
        <w:t>317.963,10</w:t>
      </w:r>
      <w:r>
        <w:rPr>
          <w:spacing w:val="-41"/>
          <w:sz w:val="16"/>
        </w:rPr>
        <w:t> </w:t>
      </w:r>
      <w:r>
        <w:rPr>
          <w:sz w:val="16"/>
        </w:rPr>
        <w:t>TOTAL</w:t>
      </w:r>
      <w:r>
        <w:rPr>
          <w:spacing w:val="7"/>
          <w:sz w:val="16"/>
        </w:rPr>
        <w:t> </w:t>
      </w:r>
      <w:r>
        <w:rPr>
          <w:sz w:val="16"/>
        </w:rPr>
        <w:t>PATRIMONIO</w:t>
      </w:r>
      <w:r>
        <w:rPr>
          <w:spacing w:val="5"/>
          <w:sz w:val="16"/>
        </w:rPr>
        <w:t> </w:t>
      </w:r>
      <w:r>
        <w:rPr>
          <w:sz w:val="16"/>
        </w:rPr>
        <w:t>NETO</w:t>
      </w:r>
      <w:r>
        <w:rPr>
          <w:spacing w:val="7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PASI</w:t>
        <w:tab/>
        <w:t>370.529,43</w:t>
      </w:r>
    </w:p>
    <w:sectPr>
      <w:type w:val="continuous"/>
      <w:pgSz w:w="11910" w:h="16840"/>
      <w:pgMar w:top="460" w:bottom="280" w:left="180" w:right="160"/>
      <w:cols w:num="2" w:equalWidth="0">
        <w:col w:w="5248" w:space="138"/>
        <w:col w:w="6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30" w:hanging="178"/>
        <w:jc w:val="left"/>
      </w:pPr>
      <w:rPr>
        <w:rFonts w:hint="default" w:ascii="Arial MT" w:hAnsi="Arial MT" w:eastAsia="Arial MT" w:cs="Arial MT"/>
        <w:spacing w:val="-1"/>
        <w:w w:val="102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3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7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1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5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59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63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667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171" w:hanging="17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"/>
      <w:numFmt w:val="upperRoman"/>
      <w:lvlText w:val="%1."/>
      <w:lvlJc w:val="left"/>
      <w:pPr>
        <w:ind w:left="885" w:hanging="216"/>
        <w:jc w:val="left"/>
      </w:pPr>
      <w:rPr>
        <w:rFonts w:hint="default" w:ascii="Arial MT" w:hAnsi="Arial MT" w:eastAsia="Arial MT" w:cs="Arial MT"/>
        <w:spacing w:val="-3"/>
        <w:w w:val="102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9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9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69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99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29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59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89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119" w:hanging="21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517" w:hanging="178"/>
        <w:jc w:val="right"/>
      </w:pPr>
      <w:rPr>
        <w:rFonts w:hint="default" w:ascii="Arial MT" w:hAnsi="Arial MT" w:eastAsia="Arial MT" w:cs="Arial MT"/>
        <w:spacing w:val="-1"/>
        <w:w w:val="102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24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529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033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538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043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47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052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556" w:hanging="17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309" w:hanging="207"/>
        <w:jc w:val="right"/>
      </w:pPr>
      <w:rPr>
        <w:rFonts w:hint="default" w:ascii="Arial MT" w:hAnsi="Arial MT" w:eastAsia="Arial MT" w:cs="Arial MT"/>
        <w:spacing w:val="0"/>
        <w:w w:val="102"/>
        <w:sz w:val="16"/>
        <w:szCs w:val="16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516" w:hanging="130"/>
        <w:jc w:val="left"/>
      </w:pPr>
      <w:rPr>
        <w:rFonts w:hint="default" w:ascii="Arial MT" w:hAnsi="Arial MT" w:eastAsia="Arial MT" w:cs="Arial MT"/>
        <w:spacing w:val="-3"/>
        <w:w w:val="102"/>
        <w:sz w:val="16"/>
        <w:szCs w:val="16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6469" w:hanging="130"/>
        <w:jc w:val="right"/>
      </w:pPr>
      <w:rPr>
        <w:rFonts w:hint="default" w:ascii="Arial MT" w:hAnsi="Arial MT" w:eastAsia="Arial MT" w:cs="Arial MT"/>
        <w:spacing w:val="-3"/>
        <w:w w:val="102"/>
        <w:sz w:val="16"/>
        <w:szCs w:val="16"/>
        <w:lang w:val="es-ES" w:eastAsia="en-US" w:bidi="ar-SA"/>
      </w:rPr>
    </w:lvl>
    <w:lvl w:ilvl="3">
      <w:start w:val="3"/>
      <w:numFmt w:val="upperRoman"/>
      <w:lvlText w:val="%4."/>
      <w:lvlJc w:val="left"/>
      <w:pPr>
        <w:ind w:left="6555" w:hanging="216"/>
        <w:jc w:val="right"/>
      </w:pPr>
      <w:rPr>
        <w:rFonts w:hint="default" w:ascii="Arial MT" w:hAnsi="Arial MT" w:eastAsia="Arial MT" w:cs="Arial MT"/>
        <w:spacing w:val="-3"/>
        <w:w w:val="102"/>
        <w:sz w:val="16"/>
        <w:szCs w:val="1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60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0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5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1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27" w:hanging="216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Arial MT" w:hAnsi="Arial MT" w:eastAsia="Arial MT" w:cs="Arial MT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26" w:right="165" w:hanging="1131"/>
      <w:jc w:val="right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[Supervisor]</dc:creator>
  <dcterms:created xsi:type="dcterms:W3CDTF">2022-07-08T11:37:34Z</dcterms:created>
  <dcterms:modified xsi:type="dcterms:W3CDTF">2022-07-08T11:37:34Z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CONTASOL</vt:lpwstr>
  </property>
  <property fmtid="{D5CDD505-2E9C-101B-9397-08002B2CF9AE}" pid="4" name="LastSaved">
    <vt:filetime>2022-07-08T00:00:00Z</vt:filetime>
  </property>
</Properties>
</file>